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850"/>
        <w:gridCol w:w="607"/>
        <w:gridCol w:w="1358"/>
        <w:gridCol w:w="1271"/>
        <w:gridCol w:w="1313"/>
        <w:gridCol w:w="1491"/>
      </w:tblGrid>
      <w:tr w:rsidR="00BD25D5" w:rsidRPr="0091322B" w:rsidTr="00240257">
        <w:trPr>
          <w:trHeight w:val="699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BD25D5" w:rsidRPr="0091322B" w:rsidRDefault="00BD25D5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bookmarkStart w:id="0" w:name="_GoBack"/>
            <w:bookmarkEnd w:id="0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520" w:type="dxa"/>
            <w:gridSpan w:val="6"/>
            <w:shd w:val="clear" w:color="auto" w:fill="auto"/>
            <w:vAlign w:val="center"/>
            <w:hideMark/>
          </w:tcPr>
          <w:p w:rsidR="00BD25D5" w:rsidRPr="0091322B" w:rsidRDefault="00BD25D5" w:rsidP="00BD25D5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02 03 01 სოფლის მხარდაჭერის პროგრამის ფარგლებში განსახორციელებელი პროექტები </w:t>
            </w:r>
          </w:p>
        </w:tc>
      </w:tr>
      <w:tr w:rsidR="006C70F2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6C70F2" w:rsidRPr="0091322B" w:rsidRDefault="006C70F2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520" w:type="dxa"/>
            <w:gridSpan w:val="6"/>
            <w:shd w:val="clear" w:color="auto" w:fill="auto"/>
            <w:noWrap/>
            <w:vAlign w:val="center"/>
            <w:hideMark/>
          </w:tcPr>
          <w:p w:rsidR="006C70F2" w:rsidRPr="006C70F2" w:rsidRDefault="006C70F2" w:rsidP="006C70F2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2024 წელი</w:t>
            </w: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5C5C1F" w:rsidRPr="0091322B" w:rsidTr="00240257">
        <w:trPr>
          <w:trHeight w:val="713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5C5C1F" w:rsidRPr="0091322B" w:rsidRDefault="005C5C1F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9520" w:type="dxa"/>
            <w:gridSpan w:val="6"/>
            <w:shd w:val="clear" w:color="auto" w:fill="auto"/>
            <w:vAlign w:val="center"/>
            <w:hideMark/>
          </w:tcPr>
          <w:p w:rsidR="005C5C1F" w:rsidRPr="005C5C1F" w:rsidRDefault="005C5C1F" w:rsidP="005C5C1F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საქართველოს მთავრობის 2023 წლის 28 დეკემბრის  N2401განკარგულებით, სოფლის მხარდაჭერის პროგრამის ფარგლებში მუნიციპალიტეტს გამოეყო 832 000 ლარი</w:t>
            </w: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სულ სოფელი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6C70F2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  <w:r w:rsidR="006C70F2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გამოყოფილი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45E64" w:rsidRDefault="00945E64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სულ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45E64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სახელმწიფო</w:t>
            </w:r>
            <w:r w:rsidR="0091322B"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45E64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  <w:lang w:val="ka-GE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  <w:r w:rsidR="00945E64">
              <w:rPr>
                <w:rFonts w:ascii="Sylfaen" w:eastAsia="Times New Roman" w:hAnsi="Sylfaen" w:cs="Arial"/>
                <w:sz w:val="18"/>
                <w:szCs w:val="18"/>
                <w:lang w:val="ka-GE"/>
              </w:rPr>
              <w:t>ადგილობრივი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როდინაული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56000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მათ</w:t>
            </w:r>
            <w:r w:rsidRPr="0091322B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44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სვეტმაღალში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ჯაგიევების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და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ოთროიძეების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უბანშ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0,40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ით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გზის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(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ფრაქციული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ღორღი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0/40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, 180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3-3950,64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ტრანსპორტირება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1,6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ტ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288-1875,92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მოსწორება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მოშანდაგება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სთ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-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3-180-106,2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ლარი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5932,76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5932,76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სოფ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სვეტმარალში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გარე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განათების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5998,35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5998,35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სოფ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როდინაულში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ლელაძეების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უბანში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გარე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განათების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9996,69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9996,69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სოფ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ცხენთაროს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სასაფლაოს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შემოღობვა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5423,2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5423,2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8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სოფ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.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ცხენთაროში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სანიაღვრე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არხისა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და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ცხაურის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მოცყობა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10558,49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10558,49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2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როდინაულში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სასაფლაოზე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ღობის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ცოკოლის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თავზე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ეკლერის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ქვის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80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გრძ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/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მეტრზე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5991,5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5991,5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20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სოფელ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აჯამეთში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სკვერის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ტერიტორიის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მოსწორება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მიწის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შეტანა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,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საძირკვლისა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და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ცოკოლის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11984,13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11984,13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55885,12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55885,12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I სვირი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წაქაძეების უბანში სასაქონლო ბეტონი M-350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რობაქიძეების უბანში სასაქონლო ბეტონი მ-350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ღიბრაძე-კაპანაძეების უბანში წყალსადენის რეაბილიტაცია ( ელ ტუმბო ფ.ნ D-32 h-100-991,20 ლარი. პლასტ მილი 25 მმ -232,93 ლარი.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158-169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1224,13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1224,13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კაკაურიძეების უბანში წყაროს რეაბილიტაცია ხელის ტუმბო მექანიკური-495,60 ლ. ბრონზირებული ბადე ,,რაბიცა" სისქე 6სმ უჯრა 8x8სმ-148,68 ლ. ტრუბაკვადრატი 40x20x0,3-86,38 ლ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158-169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730,66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730,66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გეწაძეების უბანში მინი წყალსადენის მოწყობა პლასტმასის ავზი 5 ტ ვერტიკალური 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1170,73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1170,73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1 სვირში ცხადაძეების უბანში ფანჩატურის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5499,47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5499,47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1 სვირში დეკანოიძეებიის უბანში სანიაღვრე არხისა და ცხაურის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3491,78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3491,78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19446,69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19446,69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II სვირი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32000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გაბეხაძე-წაქძეებში წყლის ქსელის მოწყობა   პლასტმასის მილი 75 მმ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4423,23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4423,23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ვლადიმერ კოხრეიძის სახლის მიმდებარედ გზაზე ბეტონის შესყიდვა 45 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9701,37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9701,37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ლილუაშვილი-მაღლაკელიძეების უბანში წყლის ქსელის მოწყობა პლასტმასის მილი 50 მმ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966,42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966,42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ლომინაშვილების  უბანში წყლის ქსელის მოწყობა პლასტმასის მილი 63 მმ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520,38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520,38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პაატა გაბეხაძეების სახლთან სანიაღვრე არხის მოწყობა ანაკრები 40X40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446,04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446,04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სადგურ სვირის რკინიგზის მარჯვენა მხარეს გარე განათების მოწყობა ელ კაბელი 2X16-2633,12 ლარი.  სანათები-3847,01 ლარი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6480,13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6480,13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წაქაძეების უბანში წყლის ქსელის მოწყობა პლასტმასის მილი 32 მმ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1152,27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1152,27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სხვადასხვა საჭიროებისათვის (ბენზოცელი-272,58 ლარი, ბენზო-ხერხი-272,58, ხელის ურიკა-123,9 ლარი)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669,06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669,06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მეორე სვირში გოჩა წაქაძის სახლთან მოაჯირის მოწყობაზე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1996,03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1996,03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სადგურ სვირში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5497,48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5497,48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</w:t>
            </w: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31852,41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31852,41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კვალითი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36000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შუა კვალითში მახათძეების უბანში გზის გარკვეულ მონაკვეთებზე ბეტონის მოწყობა ცემენტი მ-400-5ტ-1681,94 ლ.შერეული ბეტონი 22მ3-626,93 ლარი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158-157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2308,88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2308,88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სილაქაძეების უბანში გზაზე ბეტონის მოწყობა  ბეტონი მ-350 22მ3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შუა კვალითში   ჯაშიაშვილების სასაფლაოზე ბეტონის ბოძები2მ-2478 ლ. და მავთულბადე 2,5 შეძენა-1618,13 ლ-99,12 ლ , ვიასკის მავთულის  შეძენა-99,12 ლარი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4294,37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4294,37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gramStart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შუა</w:t>
            </w:r>
            <w:proofErr w:type="gramEnd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კვალითში მახათაძეების სასაფლაოსთან  მონაკვეთის დაგება (ბეტონი) მ-350. 24 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5174,06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რამაზი ბირბიჩაძის სახლის მიმდებარედ ბეტონის საფარის მოწყობა ბეტონი მ-350 15მ3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3233,79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3233,79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9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ქვედა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კვალითშმუმლაძეების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უბანში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ბეტონის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საფარის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დაგება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.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ბეტონი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-350 27</w:t>
            </w:r>
            <w:r w:rsidRPr="0091322B">
              <w:rPr>
                <w:rFonts w:ascii="Sylfaen" w:eastAsia="Times New Roman" w:hAnsi="Sylfaen" w:cs="Sylfaen"/>
                <w:sz w:val="18"/>
                <w:szCs w:val="18"/>
              </w:rPr>
              <w:t>მ</w:t>
            </w: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607" w:type="dxa"/>
            <w:shd w:val="clear" w:color="auto" w:fill="auto"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5820,82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5820,82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ბარბარწმნდის ეკლესიასთან გარე განათების მოწყობა 5 ცალი სანათი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427,46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427,46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გუნიავების უბანში გარე-განათების მოწყობა, სანათი4 ც -341,96 ლ. კაბელი 2X16, - 300 მ-598,44ლ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940,4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940,4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კვალითში ბირბიჩაძეების უბანში გზაზე ბეტონის მოწყობა  ბეტონი მ-350 22მ3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შუა კვალითში ნებიერიძე-სირბილაძეების უბანში სანიაღვრე არხის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3996,12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3996,12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35681,68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35681,68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ცხრაწყარო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42000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ჟღენტების უბანში მინი წყალსადენის მოწყობა (პლასტმასის მილი 25 მმ-220 მ-128,11 ლ. ელ კაბელი 2X16, 200მ-398,96 ლ. პლასტმასის ავზი 1ტ-367,49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158-229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894,56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894,56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ლომიძეების უბანში მინი წყალსადენის მოწყობა(პლასტმასის მილი 40 მმ-620 მ 1075,45 ლ. არმატურა 12 მმ -500 მ-910,67 ლ. ცემენტი2ტ- 672,78 ლ. შერეული8მ3-227,98 ლ.)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158-200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2886,87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2886,87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კვარაცხელიების უბანში სასმელი წყლის მოწყობა(პლასტმასის მილი 40 მმ-900 მ)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1561,14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1561,14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გელენიძეების უბანში მინი წყალსადენის რეაბიიტაცია (პლასტმასის ავზი 5 ტ 1ც)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1170,36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1170,36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ძლოურდანეთში გარე განათების მოწყობა (ელ-კაბელი 500მ-997,39 ლ. ღამის სანათი 25 ც-2168,25)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3165,64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3165,64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ზედა კვალითში წივწივაძეების უბანში სასმელი წყლის მოწყობა (ელ-ტუმბო 2ც-1239 ლ.ელ-კაბელი  d-25 h-50 700მ-1396,35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2635,35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2635,35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5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ნებიერიძეების უბანში სანიაღვრე არხის მოსწყობა (გოფრირებული პლასტმასის მილი 300მ-18 მ -624,46 ლ, გოფრირებული პლასტმასის მილი 500მმ 6მ-491,39 ლ. გოფრირებული პლასტმასის მილი 800მმ -6მ-1392,39 ლ.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2508,23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2508,23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კვალითში ბულუხაძეების უბანში სასმელი წყლის მოწყობა( პლასტმასის მილი 25 მმ-1000მ, პლასტმასის მილი 50მმ 12 ატმოსფერო -100მ -495,6 ლარი.)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1077,93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1077,93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4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ცხრაწყაროში N2,N3,N5 ქუჩის გარე განათების ტექ პირობა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ცხრაწყაროში N2 N3 და N5 ქუჩების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17303,76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17303,76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ზედა კვალითში მოსაცდელის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5422,09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5422,09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41025,93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41025,93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კლდეეთი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98000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ტაბაკინში მუმლაძეების გზის რებილიტაცია ბეტონი-16 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3449,38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3449,38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ტაბაკინში სტადიონის გზაზე ბეტონის შეტანა-22მ3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წითელაშვილების უბანში გზის რეაბილიტაცია ბეტონი-22მ3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4742,89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მწყერიციხეში დუგლაძეების უბნის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9923,11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9923,11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კინოთში ძაბირაძეების უბნის ბეტონის საფარით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5989,36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5989,36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თვრინში ჭანკოტაძე შველიძეების უბნის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9966,98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9966,98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თვრინში კვანტრიშვილების უბანში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ალავერდში ნაკაშიძეების უბანში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8993,22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8993,22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კლდეეთში ჩინჩალაძების უბანში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5999,06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ალავერდში სოფლის სტადიონის შემოღობვა მავთულბადე 3მმ 1,4 მ -2515,66 ლ. მავთული 3მმ-107,05 ლ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2622,72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2622,72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ქვედა კლდეეთში წმ.ჯვარზე სანიაღვრე სისტემის მოწყობა გოფრირებული მილი 8მ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437,12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437,12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ზედა კლდეეთში ცენტრალურ გზაზე გარე განათების მოწყობაზე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9938,6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9938,6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სოფფელ ქვ. კლდეეთში სირბილაძეების უბანში სანიაღვრე არხის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5493,78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5493,78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ტაბაკინში ბოგირის მოაჯირის მოწყობაზე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2423,4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2423,4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კლდეეთში ცენტრალურ გზაზე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9953,45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9953,45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კინოთში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4883,86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4883,86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95558,88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95558,88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ფუთი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ხათრიძეებში სანიაღვრეს მოწყობა ( გოფრირებული პლასტმასის მილი500მმ-12 მ -982,77 ლ.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158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982,77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982,77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ქათამაძეების უბანში სანიაღვრეს მოწყობა ( მეორადი რკინის მილი500მმ 6მ)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სხვა საჭიორებისათვის ბენზო-ცელი 1 ც-272,58 ლ. და ბენზო ხერხი 1 ც- 272,58 ლარი.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190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545,16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545,16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კობახიძეების  უბანში სანიაღვრეს მოწყობა მეორადი რკინის მილი 500მმ-6 მ 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თემური მჭედლიძის სახლთან ბეტონის შესყიდვა სასაქონლო ბეტონი6 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1293,52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1293,52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თუთბერიძეების უბანში მინი წყალსადენის მოსაწყობად  მასალები  (ელ-ტუმბო 1 ც-991,2 ლ.ელ-კაბელი  2x16-150 მ-299,22,პლასტმასის ავზი 1 ც-698,30 ლ; 3 ფაზიანი ელ-ტუმბო1 ც 1858,5 ლარი 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169-229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3847,22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3847,22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ფითში მოსაცდელის მოწყობა (5-მეტრიანი 2.5-სიგანით)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6504,18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6504,18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16146,45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16146,45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ილემი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38000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ილემში ხომასურიძეების უბანშისასაქონლო ბეტონის შეძენა.ბეტონი მ-350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8943,8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8943,8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ქვედა ილემში თურმანიძეების უბანში სასაქონლო ბეტონის შეძენა ბეტონი მ-350 29მ3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5763,79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5763,79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ილემში ოქოშიძეების უბანში სასაქონლო ბეტონის შეტანა. ბეტონი მ-350 27მ3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5366,27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5366,27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ილემში ჯიქურიძეების უბანში სასაქონლო ბეტონის შეტანა ბეტონი მ-350 27მ3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5366,27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5366,27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ვაჭევში გზაზე 0-40 შეტანა მოშანდაგება (ფრაქციული ღორღი0/400მ 300 მ3-6584,4 ლ. ტრასპორტირება 1,6ტ-3126,54 ლ. მოსწორება/ მოშანდაგება მ/სთ300-177 ლარი.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9750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9750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ცნობილაძეების უბანში წყლის ქსელის მოსაწყობად მასალები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2867,79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2867,79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38057,92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38057,92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ძირულა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92000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გარე განათების მოწყობა სოფლის ტერიტორიაზე (დარჩენილ უბანზე)( სანათი 15 ც-1282,37 ლ. ელ-კაბელი 2x16 398,96 l.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1681,32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1681,32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წევაში გარე განათება (ცენტრალური გზის ჩასასვლელიდან მოსახლეობამდე) (სანათი 65 ც-5556,92 ლარი. ელ-კაბელი2X16 2000 მ-3989,58 ლ.)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9546,5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9546,5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პატარა განთიადში სოფლის სასაფლაოზე განათების მოწყობა (სანათი 2 ც-170,98 ლარი. ელ-კაბელი2X16 200 მ-398,96 ლ.)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569,94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569,94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პატარა განთიადში სკოლის გზის მოშანდაგება (ფრაქციული ღორღი 0/40 მმ-255 მ3-5596,74 ლ. ტრასპორტირება 1,6ტ-408-2657,55 ლ.მოსწორება/მოშანდაგებამ/სთ-მ3255-150,45ლ)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8404,74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8404,74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საუბნო გზის მოხრეშვა-მოშანდაგება (0.40) ებანოიძეების უბანი 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ვაშპარიანში მოსწორება მოშანდაგება 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ლელაძისეულში სკოლის მხარეს გზის მოშანდაგება(ფრაქციული ღორღი 0/40მმ 150მ3-3292,2ლ, ტრანსპორტირება 1,6ტ-240-1563,26 ლ. მოსწორება/ მოშანდაგება მ/სთ-მ3150-88,5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4943,96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წევაში გზის მოხრეშვა-მოშანდაგება  (70 მეტრზე ეკლესიის მიმდებარედ 0.40) (ფრაქციული ღორღი 0/40მმ 300მ3-6584,4ლ, ტრანსპორტირება 1,6ტ-480-3126,53 ლ. მოსწორება/ მოშანდაგება მ/სთ-მ3-300-177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ძირულის ადმ. ერთეულში სოფელ ქვედა წევაში ცენტრალური გარე განათების ტექნიკური პირობა ფაზა-ნოლი 10კვტ. სიმძლავრეზე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ძირულის ადმ. ერთეულში დიდ განთიადში გარე განათების ტექნიკური პირობა ფაზა-ნოლი 10კვტ. სიმძლავრეზე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ძირულის ადმ. ერთეულში პატარა სამებაში საგვარეულო სასაფლაოსკენ</w:t>
            </w: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br/>
              <w:t xml:space="preserve">მიმავალი სავალი ნაწილის გარე განათების ტექნიკური პირობა ფაზანოლი 10კვტ. სიმძლავრეზე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ძირულაში(ლელაძისეულშო) გზის რეაბილიტაცია (ბეტონი)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4990,45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4990,45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ღვერკში საუბნო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9960,44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9960,44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ძირულა (აჭარა) გზის რეაბილიტაცია (ბეტონი)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4992,01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4992,01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დიდი განთიადის გარე განათება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10507,93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10507,93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ვაშპარიანში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4061,88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4061,88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ძირულაში გარე განათების 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8163,92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8163,92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89998,94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89998,94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შროშა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44000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ამსაისში 0.40 ფრაქციული ღორღის შეძენა.( (ფრაქციული ღორღი 0/40მმ 230მ3-5048,04 ლ, ტრანსპორტირება 1,6ტ-368-2397,01ლ. მოსწორება/ მოშანდაგება მ/სთ-მ3-230-135,7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7580,74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7580,74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ამსაისში ამსაისიში გარე განათება (ფოტო-რელე კომპლექტში 1ც-161,07)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161,07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161,07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ამსაისში წყლის ქსელის მოწყობა (პლასტმასის მილი 25მმ-1000მ)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582,33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582,33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ბაჭას ბოგირზე ბეტონის შეტანა (სასაქონლო ბეტონი მ-350-49მ3-10563,71 ლარი. პლასტმასის მილი 25 მმ-2200 მ-1281,13 ლ.)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11844,84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11844,84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საწუმბოში გზაზე ბეტონის მოწყობა (ცემენტიმ-400-3ტ-1009,17ლ. შერეული შებენი(ბეტონისათის) 12 მ3-341,96 ლ. ბეტონის კალიცო1500მმ, 5 ც-1257,58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2608,71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2608,71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საწუმბოში გზის მოსაშანდაგებლად ფრაქციული ღორღი(ფრაქციული ღორღი 0/40მმ 270მ3-5925,96 ლ, ტრანსპორტირება 1,6ტ-432-2813,88ლ. მოსწორება/ მოშანდაგება მ/სთ-მ3-230-159,3 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8899,14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8899,14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7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საწაბლეში წყლის სისტემის მოწყობა(პლასტმასის მილი 50მმ-12 ატმოსფერო 70 მ-346,92 ლ. პლასტმასის მილი 32 მმ-3400მ-3917,72 ლარი, პლასტმასის მილი 25 მმ-5000 მ-2911,65 ლ. პლასტმასის ავზი 5ტ 1 ც-1232,68 ლ.ელ ტუმბო ფ ნ32 h-100-1c-991,20 ლარი)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169-229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9400,17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9400,17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შროშის ადმ. ერთეულში სოფელ ამსაისში გარე განათების ტექნიკურიპირობა ფაზა-ნოლი 10კვტ. სიმძლავრეზე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შროშის ადმ. ერთეულში სოფელ ამსაისში საგვარეულო სასაფლაოს მისასვლელის გარე განათების ტექნიკური პირობა ფაზა-ნოლი 10კვტ. სიმძლავრეზე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42677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42677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სანახშირე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60000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წიფლავაკეში წყალსადენის მოწყობა (ელ-კაბელი 2x16 1500 მ-2992,19ლ. პლასტმასის მილი 25 მმ-500მ -291,17 ლარი.)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3283,35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3283,35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წიფლავაკეში წყალსადენზე სასაქონლე ბეტონის შეტანა  (სასაქონლო ბეტონი მ-350 36 მ3-7761,1 ლ.)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7761,1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7761,1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ქვედა ბებიაშილების უბანში მოსაცდელის მოწყობა (პროფილური თუნუქი 0,5მმ მწვანე-20 მ3-371,7 ლ. ტრუბა კვადრატი20x40-25 მ-161,38)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533,08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533,08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შერგელაშვილების უბანში წყალსადენის მოწყობა(ელ. ტუმბო d-32 h-60 1 c -619,5 l.პლასტმასის მილი 32 მმ 200მ 230,45 ლარი. პლასტმასის მილი 25-600 მ-349,40  ელ კაბელი 2X16, 200მ-398,96 ლ.)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1598,31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1598,31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შერგელაშვილების უბანში სანიაღვრე არხის მოსაწყობად.(გოფრირებული პლასტმასის მილი 500მმ-18მ)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1474,16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1474,16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წყაროს უბანში გარე განათების მოწყობა (ელ კაბელი 2X16-1000მ-1994,79 ლ; სანათი 8 ც -683,93 ლ)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2678,72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2678,72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ნაბეღლარის უბანში სასაქონლე ბეტონი (სასაქონლო ბეტონი18მ3-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3880,55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3880,55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საბავშო ბაღის წყლის სისტემის მოწყობა (ელ ტუმბოფ.ნd32h-60 1 c-619,5 ლ. პლასტმასის მილი 32 მმ, 100მ-115,23 ლ. ელ კაბელი 100 გრძ/მ-199,48 ლარი)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934,81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934,81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მუმლაძეების უბანში წყლის სისტემის მოწყობა (პლასტმასის ავზი 5 ტ. 1 ც-1232,68 პლასტმასის მილი32 მმ 1200-1382,72. პლასტმასის მილი 50მმ 350 მ-845,62 ლარი)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3461,02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3461,02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დემური რიჟამაძის სახლთან 6 მეტრიანი ცხაურის მოწყობა(კუთხოვანა 75 მმ-18მ-249,78 ლ. არმატურა 22მმ 25 მ 153,33)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სოფლის გზაზე გარე განათების მოწყობა(სანათი 12ც-1025.89 ლ. ელ.კაბელი 2x16-250 მ-495,6 ლ)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1521,49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1521,49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27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ზედა წიფლავაკეში საუბნო გზების მოწესრიგება (040მმ-ნი ფრაქციული ღორღი-140მ3-3072,72ლარი; ტრანსპორტირება1,6ტ 224-1459,05 ლარი;მოსწორება მოშანდაგება 140 მ/სთ-მ3-82,60 ლ.)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4614,37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4614,37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78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proofErr w:type="gramStart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</w:t>
            </w:r>
            <w:proofErr w:type="gramEnd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სხვადასხვა ლოკაციაზე  საუბნო გზების მოსაწესრიგებლად 0.40მმ-ნი ფრაქციული ღორღის შეძენა (ფრაქციული ღორღი 0/4000, 102 მ3-2238,70 ლარი, ტრანსპორტირება 1,6ტ 163,2-1063,02 ლარი, მოსწორება/მოშანდაგება მ/სთ-102-60,18 ლარი. ლარი.)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3361,9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3361,9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 გურგენიძეების უბანის გადასახვევში და გელეტაშვილეის უბანში ცხაურის მოწყობა(კუთხოვანა18 მ-249,78 ლ. არმატურა 22მმ 25 მ 153,33 ლარი)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403,11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მარტოთუბანში, სხვადასხვა ლოკაციაზე ბეტონის შესყიდვა  52,მ3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11210,47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11210,47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საღვინეში თურმანიძეების უბანში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3025,38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3025,38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საღვინეში ადმ/შენობამდე გარე განათების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7959,32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7959,32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58104,25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58104,25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ბოსლევი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66000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ბეღლევში სასაფლაოს შემოღობვა (მავთულბადე უჟანგავი d-25m h-1,4 -6294,12ლ. მავთული 1600გ/მ 396,48 ლარი.ბეღლევი.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6690,6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6420,6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270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გაღმა ბოსლევში მინი სტადიონის შემოღობვა (მავთულბადე უჟანგავი d-25m h-1,4 -1809,56ლ. მავთული 450 გ/მ 111,51 ლარი.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1921,07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1843,54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77,53</w:t>
            </w:r>
          </w:p>
        </w:tc>
      </w:tr>
      <w:tr w:rsidR="0091322B" w:rsidRPr="0091322B" w:rsidTr="00240257">
        <w:trPr>
          <w:trHeight w:val="15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დიდწიფელაშიკვანტიძეების გზის რეაბილიტაცია ქვიშახრეშის დაყრა (ფრაქციული ღორღი 0/4000, 300 მ3-6584,4 ლარი, ტრანსპორტირება 1,6ტ 480-3126,53 ლარი, მოსწორება/მოშანდაგება მ/სთ-მ3-300-117,0 ლარი.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9887,93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მარცხენა რკვიაში გზის რეაბილიტაცია (ბეტონი)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მარცხენა რკვიაში დაზიანებული მონაკვეთის რეაბილიტაცია (ბეტონი)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4999,99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მარჯვენა რკვიაში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21431,7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10893,41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10538,29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გამოღმა ბოსლევში სტადიონის შემოღობვა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21555,41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12000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9555,41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გაღმა ბოსლევში გარე განათება თავბერების უბანი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4570,28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4570,28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გაღმა ბოსლევში საკრამიტეების უბანში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4989,34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4989,34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ბეღლევში საფეხმავლო ბონდის ბურჯების ჩასხმა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5394,92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5394,92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86441,23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66000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20441,23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დილიკაური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ეჯიბაძეების უბანში 5 ტონიანი ავზის შეძენა პლასტმასის ავზი 5 ტ, ორშრიანი-ვერტიკალური 1ც-1232,68 ლარი. პლასტმასის მილი 32 მმ-ნი-806,59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229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2039,27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2039,27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სვიანაძეების უბანში 150მ კაბელი, 200მ შლანგი. კაბელი 4X16 150მ-605,87 ლ. პლასტმასის მილი 50 მმ 12 ატმოსფერო-200მ-991,20ლ 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1597,07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1597,07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53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დილიკაურში ებიჯაძეებში-სვიანაძეებში ქვაგატეხილში და ქლიბაძეებში გზაზე 0-40 შეტანა მოშანდაგება (ფრაქციული ღორღი 0/40მმ 355 მ3-7791,54 ლ. ტრანსპორტირება 1.6 ტ-3699,73 ლ.მოსწორება მოშანდაგება მ/სთ-მ3 -209,45 ლარი.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200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11700,71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11700,71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ქვაგატეხილში, ელ-ნასოსი, სვიანაძეების უბანში წყალსაბენისათვის მასალები(ელ ნასოსი ფ.ნ d-50h-120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1486,8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ქველეთუბანში სასაქონლო ბეტონის შეძენა ბეტონი მ-35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9916,96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9916,96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ქლიბაძეების უბანში გზაზე ბეტონი მ-350-14 მ3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3018,2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3018,2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29759,01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29759,01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ზედა საქარა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ბეღლევში დალაქიშვილების უბანში გარე განათების მოწყობა  რკინის მილი 114 მმ სისქით 4მმ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4429,43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4429,43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კუპრაძეების უბანში წყალსადენის რეაბილიტაცია. (ელ-ტუმბო 3 ფაზიანი D-50 H-120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მგელაძეების უბანში გზაზე ბეტონის მოწყობა ბეტონი მ-350 20მ3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ცერცვაძეების უბანში გზაზე ბეტონის მოწყობა ბეტონი მ-350 20მ3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4311,72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ძიგანიძეების უბანში გზაზე ბეტონის მოწყობა  ბეტონი მ-350 20მ3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6467,58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6467,58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ჭელიძეების  უბანში გზაზე ბეტონის მოწყობაბეტონი მ-350 10მ3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2155,86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ბეღლევში  გარე განათების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4989,34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4989,34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29391,45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29391,45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ქვედა საქარა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56000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საქარის ადმ. ერთეული, სოფელი არგვეთა, ლეჟავების უბანში გარეგანათების ტექნიკური პირობა ფაზა-ნოლი 10 კვტ. სიმძლავრეზე.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2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არგვეთაში ქათამაძეებისს უბანში ტექ. პირობა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ქვედა საქარის ადმ. ერთეული, სოფელი არგვეთა, ნებიერიძეების უბანში გარე განათების ტექნიკური პირობა ფაზა-ნოლი 10 კვტ. სიმძლავრეზე .გთხოვთ, მოხსენ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800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ქვ. საქარაში პატარა ნებიერიძეების უბანში გარე განათების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14396,17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14396,17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ქვ.საქარაში სკოლის მიმდებარედ ქათამაძეების უბანში გარე განათების</w:t>
            </w: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br/>
              <w:t>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3994,1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3994,1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 ჭალატყეში 2 მონაკვეთზე სანიაღვრე არხისა და ცხაურის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14004,92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14004,92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არგვეთაში ლეჟავების უბნის გარე განათების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19182,57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19182,57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jc w:val="both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ქ. </w:t>
            </w:r>
            <w:proofErr w:type="gramStart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საქარის</w:t>
            </w:r>
            <w:proofErr w:type="gramEnd"/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ად.ერთ სოფ. არგვეთაში ცხაურის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2143,5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2143,5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56121,26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56121,26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ქვედა საზანო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72000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სოფელ შიმშილაქედში სანიაღვრე არხის მოსაწყობა ( ბეტონის სანიაღვრე არხის მოწყობა 0,4x0,42x2-2ც)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267,62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267,62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სასახლეში თავბერიძეების უბანში წყალსადენისათვის ელ-ტუმბოს შეძენა (3 ფაზიანი ელ ტუმბო d-50 h-120 1ც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2725,8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102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შიმშილაქედში მთის ქანის შეზიდვა ედა გშლა (მანქანა 8 კუბამდე 120 სთ 12000, ექსკავატორ დამტვირთველი24 სთ-150-3600ლ)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15600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15600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43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 xml:space="preserve"> ქვედა საზანოში ძირულაში სოფელ სასახლეში მთის ქანის შეზიდვა ედა გშლა (მანქანა 8 კუბამდე 88 სთ 8800 ლ., ექსკავატორ დამტვირთველი30 სთ-4500ლ)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13300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13300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სოფ.ტყლაპივაკეში დავლაძეების უბანში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33654,12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19989,95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13664,17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სოფ ქვედა საზანოში კობახიძეების ზედა უბნის გზაზე ბეტონის საფარის მოწყობა</w:t>
            </w:r>
          </w:p>
        </w:tc>
        <w:tc>
          <w:tcPr>
            <w:tcW w:w="607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165</w:t>
            </w:r>
          </w:p>
        </w:tc>
        <w:tc>
          <w:tcPr>
            <w:tcW w:w="1358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19982,01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19982,01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85529,55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71865,38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13664,17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ზოვრეთი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ზოვრეთის ადმინისტრაციულ ერთეულში ცენტრალური ქუჩის განათების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19809,09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19809,09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19809,09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19809,09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 xml:space="preserve"> დაბა შორაპანი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მათ შორის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შორაპანში ბატონიშვილის ქუჩაზე მოსაცდელის რეაბილიტაცია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1437,22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1437,22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510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შორაპანში ჭის მოწყობა ბეტონის რგოლებით (5 მეტრი სიღმეზე)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1925,13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1925,13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შორაპანში წერეთლის ქუჩის გზის გაფართოება და ზღუდარის გადატანა მოწყობით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7000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7000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76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შორაპანში ბატონიშვილის ქუჩაზე N41 ბაღის მიმდებარედ ცხაურისა და</w:t>
            </w: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br/>
              <w:t>გოფრირებული მილის მოწყობა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234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2422,29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2422,29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91322B">
              <w:rPr>
                <w:rFonts w:ascii="Arial" w:eastAsia="Times New Roman" w:hAnsi="Arial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გაუნაწილებელი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ჯამი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12784,64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12784,64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0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</w:tr>
      <w:tr w:rsidR="0091322B" w:rsidRPr="0091322B" w:rsidTr="00240257">
        <w:trPr>
          <w:trHeight w:val="255"/>
        </w:trPr>
        <w:tc>
          <w:tcPr>
            <w:tcW w:w="54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sz w:val="18"/>
                <w:szCs w:val="18"/>
              </w:rPr>
              <w:t> </w:t>
            </w:r>
          </w:p>
        </w:tc>
        <w:tc>
          <w:tcPr>
            <w:tcW w:w="3850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2024 წელი განაწილებული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8" w:type="dxa"/>
            <w:shd w:val="clear" w:color="auto" w:fill="auto"/>
            <w:noWrap/>
            <w:vAlign w:val="center"/>
            <w:hideMark/>
          </w:tcPr>
          <w:p w:rsidR="0091322B" w:rsidRPr="0091322B" w:rsidRDefault="0091322B" w:rsidP="0091322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</w:pPr>
            <w:r w:rsidRPr="0091322B">
              <w:rPr>
                <w:rFonts w:ascii="Sylfaen" w:eastAsia="Times New Roman" w:hAnsi="Sylfaen" w:cs="Arial"/>
                <w:b/>
                <w:bCs/>
                <w:sz w:val="18"/>
                <w:szCs w:val="18"/>
              </w:rPr>
              <w:t>832000</w:t>
            </w:r>
          </w:p>
        </w:tc>
        <w:tc>
          <w:tcPr>
            <w:tcW w:w="127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32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844271,5</w:t>
            </w:r>
          </w:p>
        </w:tc>
        <w:tc>
          <w:tcPr>
            <w:tcW w:w="1313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32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810166,1</w:t>
            </w:r>
          </w:p>
        </w:tc>
        <w:tc>
          <w:tcPr>
            <w:tcW w:w="1121" w:type="dxa"/>
            <w:shd w:val="clear" w:color="auto" w:fill="auto"/>
            <w:noWrap/>
            <w:vAlign w:val="bottom"/>
            <w:hideMark/>
          </w:tcPr>
          <w:p w:rsidR="0091322B" w:rsidRPr="0091322B" w:rsidRDefault="0091322B" w:rsidP="009132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1322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34105,4</w:t>
            </w:r>
          </w:p>
        </w:tc>
      </w:tr>
    </w:tbl>
    <w:p w:rsidR="00676F6E" w:rsidRDefault="00676F6E"/>
    <w:sectPr w:rsidR="00676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9DD"/>
    <w:rsid w:val="00240257"/>
    <w:rsid w:val="005C5C1F"/>
    <w:rsid w:val="00676F6E"/>
    <w:rsid w:val="006C70F2"/>
    <w:rsid w:val="00703912"/>
    <w:rsid w:val="0091322B"/>
    <w:rsid w:val="00945E64"/>
    <w:rsid w:val="00BD25D5"/>
    <w:rsid w:val="00D9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805E5B-8F98-4898-9172-95739F591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322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322B"/>
    <w:rPr>
      <w:color w:val="800080"/>
      <w:u w:val="single"/>
    </w:rPr>
  </w:style>
  <w:style w:type="paragraph" w:customStyle="1" w:styleId="msonormal0">
    <w:name w:val="msonormal"/>
    <w:basedOn w:val="Normal"/>
    <w:rsid w:val="00913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</w:rPr>
  </w:style>
  <w:style w:type="paragraph" w:customStyle="1" w:styleId="font6">
    <w:name w:val="font6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</w:rPr>
  </w:style>
  <w:style w:type="paragraph" w:customStyle="1" w:styleId="font7">
    <w:name w:val="font7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font8">
    <w:name w:val="font8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FF0000"/>
      <w:sz w:val="18"/>
      <w:szCs w:val="18"/>
    </w:rPr>
  </w:style>
  <w:style w:type="paragraph" w:customStyle="1" w:styleId="font9">
    <w:name w:val="font9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000000"/>
      <w:sz w:val="18"/>
      <w:szCs w:val="18"/>
    </w:rPr>
  </w:style>
  <w:style w:type="paragraph" w:customStyle="1" w:styleId="font10">
    <w:name w:val="font10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color w:val="FF0000"/>
      <w:sz w:val="18"/>
      <w:szCs w:val="18"/>
    </w:rPr>
  </w:style>
  <w:style w:type="paragraph" w:customStyle="1" w:styleId="xl65">
    <w:name w:val="xl6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18"/>
      <w:szCs w:val="18"/>
    </w:rPr>
  </w:style>
  <w:style w:type="paragraph" w:customStyle="1" w:styleId="xl66">
    <w:name w:val="xl6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67">
    <w:name w:val="xl6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68">
    <w:name w:val="xl6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69">
    <w:name w:val="xl6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70">
    <w:name w:val="xl7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71">
    <w:name w:val="xl7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72">
    <w:name w:val="xl7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73">
    <w:name w:val="xl7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18"/>
      <w:szCs w:val="18"/>
    </w:rPr>
  </w:style>
  <w:style w:type="paragraph" w:customStyle="1" w:styleId="xl74">
    <w:name w:val="xl7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75">
    <w:name w:val="xl7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6">
    <w:name w:val="xl7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18"/>
      <w:szCs w:val="18"/>
    </w:rPr>
  </w:style>
  <w:style w:type="paragraph" w:customStyle="1" w:styleId="xl77">
    <w:name w:val="xl7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78">
    <w:name w:val="xl7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79">
    <w:name w:val="xl7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80">
    <w:name w:val="xl8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81">
    <w:name w:val="xl8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82">
    <w:name w:val="xl82"/>
    <w:basedOn w:val="Normal"/>
    <w:rsid w:val="0091322B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83">
    <w:name w:val="xl8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84">
    <w:name w:val="xl8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85">
    <w:name w:val="xl8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86">
    <w:name w:val="xl8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87">
    <w:name w:val="xl8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88">
    <w:name w:val="xl8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  <w:u w:val="single"/>
    </w:rPr>
  </w:style>
  <w:style w:type="paragraph" w:customStyle="1" w:styleId="xl89">
    <w:name w:val="xl8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0">
    <w:name w:val="xl9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1">
    <w:name w:val="xl9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2">
    <w:name w:val="xl9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</w:rPr>
  </w:style>
  <w:style w:type="paragraph" w:customStyle="1" w:styleId="xl93">
    <w:name w:val="xl9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Sylfaen" w:eastAsia="Times New Roman" w:hAnsi="Sylfaen" w:cs="Times New Roman"/>
      <w:sz w:val="18"/>
      <w:szCs w:val="18"/>
    </w:rPr>
  </w:style>
  <w:style w:type="paragraph" w:customStyle="1" w:styleId="xl94">
    <w:name w:val="xl9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i/>
      <w:iCs/>
      <w:sz w:val="18"/>
      <w:szCs w:val="18"/>
      <w:u w:val="single"/>
    </w:rPr>
  </w:style>
  <w:style w:type="paragraph" w:customStyle="1" w:styleId="xl95">
    <w:name w:val="xl9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6">
    <w:name w:val="xl96"/>
    <w:basedOn w:val="Normal"/>
    <w:rsid w:val="0091322B"/>
    <w:pPr>
      <w:spacing w:before="100" w:beforeAutospacing="1" w:after="100" w:afterAutospacing="1" w:line="240" w:lineRule="auto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7">
    <w:name w:val="xl9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98">
    <w:name w:val="xl9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9">
    <w:name w:val="xl9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0">
    <w:name w:val="xl10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Normal"/>
    <w:rsid w:val="0091322B"/>
    <w:pPr>
      <w:spacing w:before="100" w:beforeAutospacing="1" w:after="100" w:afterAutospacing="1" w:line="240" w:lineRule="auto"/>
      <w:jc w:val="both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03">
    <w:name w:val="xl103"/>
    <w:basedOn w:val="Normal"/>
    <w:rsid w:val="0091322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04">
    <w:name w:val="xl10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06">
    <w:name w:val="xl10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07">
    <w:name w:val="xl10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08">
    <w:name w:val="xl10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09">
    <w:name w:val="xl10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0">
    <w:name w:val="xl11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11">
    <w:name w:val="xl11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12">
    <w:name w:val="xl11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3">
    <w:name w:val="xl11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4">
    <w:name w:val="xl11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5">
    <w:name w:val="xl11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16">
    <w:name w:val="xl11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  <w:u w:val="single"/>
    </w:rPr>
  </w:style>
  <w:style w:type="paragraph" w:customStyle="1" w:styleId="xl117">
    <w:name w:val="xl11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8">
    <w:name w:val="xl11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6933C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19">
    <w:name w:val="xl119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0">
    <w:name w:val="xl12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21">
    <w:name w:val="xl12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22">
    <w:name w:val="xl12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23">
    <w:name w:val="xl12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24">
    <w:name w:val="xl12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25">
    <w:name w:val="xl12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26">
    <w:name w:val="xl12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27">
    <w:name w:val="xl12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28">
    <w:name w:val="xl128"/>
    <w:basedOn w:val="Normal"/>
    <w:rsid w:val="009132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29">
    <w:name w:val="xl129"/>
    <w:basedOn w:val="Normal"/>
    <w:rsid w:val="009132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30">
    <w:name w:val="xl13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both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31">
    <w:name w:val="xl13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32">
    <w:name w:val="xl13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33">
    <w:name w:val="xl13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34">
    <w:name w:val="xl13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 w:line="240" w:lineRule="auto"/>
      <w:jc w:val="both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35">
    <w:name w:val="xl13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36">
    <w:name w:val="xl13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9694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37">
    <w:name w:val="xl13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b/>
      <w:bCs/>
      <w:color w:val="FF0000"/>
      <w:sz w:val="18"/>
      <w:szCs w:val="18"/>
    </w:rPr>
  </w:style>
  <w:style w:type="paragraph" w:customStyle="1" w:styleId="xl138">
    <w:name w:val="xl138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8"/>
      <w:szCs w:val="18"/>
    </w:rPr>
  </w:style>
  <w:style w:type="paragraph" w:customStyle="1" w:styleId="xl139">
    <w:name w:val="xl139"/>
    <w:basedOn w:val="Normal"/>
    <w:rsid w:val="0091322B"/>
    <w:pP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0">
    <w:name w:val="xl140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9694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1">
    <w:name w:val="xl141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2">
    <w:name w:val="xl142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3">
    <w:name w:val="xl143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18"/>
      <w:szCs w:val="18"/>
    </w:rPr>
  </w:style>
  <w:style w:type="paragraph" w:customStyle="1" w:styleId="xl144">
    <w:name w:val="xl144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5">
    <w:name w:val="xl145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6">
    <w:name w:val="xl146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18"/>
      <w:szCs w:val="18"/>
    </w:rPr>
  </w:style>
  <w:style w:type="paragraph" w:customStyle="1" w:styleId="xl147">
    <w:name w:val="xl147"/>
    <w:basedOn w:val="Normal"/>
    <w:rsid w:val="009132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Sylfaen" w:eastAsia="Times New Roman" w:hAnsi="Sylfae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51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3118</Words>
  <Characters>17774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2</cp:revision>
  <dcterms:created xsi:type="dcterms:W3CDTF">2024-08-27T06:09:00Z</dcterms:created>
  <dcterms:modified xsi:type="dcterms:W3CDTF">2024-08-27T06:09:00Z</dcterms:modified>
</cp:coreProperties>
</file>