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0D" w:rsidRPr="00260DDC" w:rsidRDefault="0070522D" w:rsidP="0070522D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260DDC">
        <w:rPr>
          <w:rFonts w:ascii="Sylfaen" w:hAnsi="Sylfaen"/>
          <w:b/>
          <w:sz w:val="20"/>
          <w:szCs w:val="20"/>
          <w:lang w:val="ka-GE"/>
        </w:rPr>
        <w:t>დანართი</w:t>
      </w:r>
      <w:r w:rsidR="0019552F">
        <w:rPr>
          <w:rFonts w:ascii="Sylfaen" w:hAnsi="Sylfaen"/>
          <w:b/>
          <w:sz w:val="20"/>
          <w:szCs w:val="20"/>
          <w:lang w:val="ka-GE"/>
        </w:rPr>
        <w:t xml:space="preserve"> #2</w:t>
      </w:r>
    </w:p>
    <w:p w:rsidR="0070522D" w:rsidRPr="00260DDC" w:rsidRDefault="00413712" w:rsidP="0070522D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260DDC">
        <w:rPr>
          <w:rFonts w:ascii="Sylfaen" w:hAnsi="Sylfaen"/>
          <w:b/>
          <w:sz w:val="20"/>
          <w:szCs w:val="20"/>
          <w:lang w:val="ka-GE"/>
        </w:rPr>
        <w:t>ელ</w:t>
      </w:r>
      <w:r w:rsidR="0005270B" w:rsidRPr="00260DDC">
        <w:rPr>
          <w:rFonts w:ascii="Sylfaen" w:hAnsi="Sylfaen"/>
          <w:b/>
          <w:sz w:val="20"/>
          <w:szCs w:val="20"/>
          <w:lang w:val="ka-GE"/>
        </w:rPr>
        <w:t>.</w:t>
      </w:r>
      <w:r w:rsidR="0019552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9B323F" w:rsidRPr="00260DDC">
        <w:rPr>
          <w:rFonts w:ascii="Sylfaen" w:hAnsi="Sylfaen"/>
          <w:b/>
          <w:sz w:val="20"/>
          <w:szCs w:val="20"/>
          <w:lang w:val="ka-GE"/>
        </w:rPr>
        <w:t>აუქციონის წესით</w:t>
      </w:r>
      <w:r w:rsidR="0000711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302E0" w:rsidRPr="00260DDC">
        <w:rPr>
          <w:rFonts w:ascii="Sylfaen" w:hAnsi="Sylfaen"/>
          <w:b/>
          <w:sz w:val="20"/>
          <w:szCs w:val="20"/>
          <w:lang w:val="ka-GE"/>
        </w:rPr>
        <w:t>სარგებლობის ფორმით გასაცემი უძრავი ქონების ნუსხა</w:t>
      </w:r>
    </w:p>
    <w:tbl>
      <w:tblPr>
        <w:tblStyle w:val="TableGrid"/>
        <w:tblW w:w="13860" w:type="dxa"/>
        <w:tblInd w:w="-792" w:type="dxa"/>
        <w:tblLayout w:type="fixed"/>
        <w:tblLook w:val="04A0"/>
      </w:tblPr>
      <w:tblGrid>
        <w:gridCol w:w="377"/>
        <w:gridCol w:w="4753"/>
        <w:gridCol w:w="1710"/>
        <w:gridCol w:w="1260"/>
        <w:gridCol w:w="1980"/>
        <w:gridCol w:w="1800"/>
        <w:gridCol w:w="1980"/>
      </w:tblGrid>
      <w:tr w:rsidR="00E0230F" w:rsidRPr="00260DDC" w:rsidTr="00E0230F">
        <w:trPr>
          <w:trHeight w:val="576"/>
        </w:trPr>
        <w:tc>
          <w:tcPr>
            <w:tcW w:w="377" w:type="dxa"/>
          </w:tcPr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4753" w:type="dxa"/>
          </w:tcPr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უძრავი ქონების დასახელება და მდებარეობა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უძრავი ქონების </w:t>
            </w:r>
          </w:p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საკადასტრო კოდი: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0230F" w:rsidRPr="00260DDC" w:rsidRDefault="00E0230F" w:rsidP="00C3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საიჯარო ფართის ოდენობა</w:t>
            </w:r>
          </w:p>
          <w:p w:rsidR="00E0230F" w:rsidRPr="00260DDC" w:rsidRDefault="00E0230F" w:rsidP="00D3101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230F" w:rsidRPr="00260DDC" w:rsidRDefault="00E0230F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საიჯარო  ქონების ღირებულება აუდიტის დასკვნის შესაბამისად</w:t>
            </w:r>
          </w:p>
          <w:p w:rsidR="00E0230F" w:rsidRPr="00260DDC" w:rsidRDefault="00E0230F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0230F" w:rsidRPr="00260DDC" w:rsidRDefault="00E0230F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საკრებულოს მიერ განსაზღვრული  საიჯარო ქირის</w:t>
            </w:r>
          </w:p>
          <w:p w:rsidR="00E0230F" w:rsidRPr="00260DDC" w:rsidRDefault="00E0230F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(%)</w:t>
            </w:r>
          </w:p>
        </w:tc>
        <w:tc>
          <w:tcPr>
            <w:tcW w:w="1980" w:type="dxa"/>
          </w:tcPr>
          <w:p w:rsidR="00E0230F" w:rsidRPr="00260DDC" w:rsidRDefault="00E0230F" w:rsidP="0029463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საკრებულოს მიერ განსაზღვრული საიჯარო ქირის ოდენობა </w:t>
            </w:r>
          </w:p>
          <w:p w:rsidR="00E0230F" w:rsidRPr="00260DDC" w:rsidRDefault="00E0230F" w:rsidP="0029463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(ლარი)</w:t>
            </w:r>
          </w:p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0230F" w:rsidRPr="00260DDC" w:rsidTr="00E0230F">
        <w:trPr>
          <w:trHeight w:val="576"/>
        </w:trPr>
        <w:tc>
          <w:tcPr>
            <w:tcW w:w="377" w:type="dxa"/>
          </w:tcPr>
          <w:p w:rsidR="00E0230F" w:rsidRPr="00260DDC" w:rsidRDefault="00E0230F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753" w:type="dxa"/>
          </w:tcPr>
          <w:p w:rsidR="00E0230F" w:rsidRPr="00260DDC" w:rsidRDefault="0005270B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ყოფილი ხიდის ნაგებობა მდინარე ბუჯაზე</w:t>
            </w:r>
          </w:p>
          <w:p w:rsidR="0005270B" w:rsidRDefault="0005270B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სოფელი ქვედა საზანო</w:t>
            </w:r>
          </w:p>
          <w:p w:rsidR="00914EC0" w:rsidRDefault="00914EC0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914EC0" w:rsidRPr="00260DDC" w:rsidRDefault="00914EC0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0230F" w:rsidRPr="00260DDC" w:rsidRDefault="0005270B" w:rsidP="00F633D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32.00.604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0230F" w:rsidRPr="00260DDC" w:rsidRDefault="0005270B" w:rsidP="00D3101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76.83 გრძ.მ.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230F" w:rsidRPr="00260DDC" w:rsidRDefault="0005270B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60DDC">
              <w:rPr>
                <w:rFonts w:ascii="Sylfaen" w:hAnsi="Sylfaen"/>
                <w:b/>
                <w:sz w:val="20"/>
                <w:szCs w:val="20"/>
                <w:lang w:val="ka-GE"/>
              </w:rPr>
              <w:t>25000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0230F" w:rsidRPr="00260DDC" w:rsidRDefault="00F91E87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bookmarkStart w:id="0" w:name="_GoBack"/>
            <w:bookmarkEnd w:id="0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%</w:t>
            </w:r>
          </w:p>
        </w:tc>
        <w:tc>
          <w:tcPr>
            <w:tcW w:w="1980" w:type="dxa"/>
          </w:tcPr>
          <w:p w:rsidR="00E0230F" w:rsidRPr="00260DDC" w:rsidRDefault="00F91E87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1250</w:t>
            </w:r>
          </w:p>
        </w:tc>
      </w:tr>
    </w:tbl>
    <w:p w:rsidR="00C32DDE" w:rsidRPr="00260DDC" w:rsidRDefault="00C32DDE" w:rsidP="00C32DDE">
      <w:pPr>
        <w:jc w:val="both"/>
        <w:rPr>
          <w:rFonts w:ascii="Sylfaen" w:hAnsi="Sylfaen"/>
          <w:sz w:val="20"/>
          <w:szCs w:val="20"/>
          <w:lang w:val="ka-GE"/>
        </w:rPr>
      </w:pPr>
    </w:p>
    <w:p w:rsidR="00C32DDE" w:rsidRDefault="00C32DDE" w:rsidP="00C32DDE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260DDC">
        <w:rPr>
          <w:rFonts w:ascii="Sylfaen" w:hAnsi="Sylfaen"/>
          <w:b/>
          <w:sz w:val="20"/>
          <w:szCs w:val="20"/>
          <w:lang w:val="ka-GE"/>
        </w:rPr>
        <w:t xml:space="preserve">შენიშვნა: </w:t>
      </w:r>
      <w:r w:rsidR="008B16FE" w:rsidRPr="00260DDC">
        <w:rPr>
          <w:rFonts w:ascii="Sylfaen" w:hAnsi="Sylfaen"/>
          <w:b/>
          <w:sz w:val="20"/>
          <w:szCs w:val="20"/>
          <w:lang w:val="ka-GE"/>
        </w:rPr>
        <w:t xml:space="preserve"> ხიდის აღდგენა-შენარჩუნება</w:t>
      </w:r>
      <w:r w:rsidR="00260DDC" w:rsidRPr="00260DDC">
        <w:rPr>
          <w:rFonts w:ascii="Sylfaen" w:hAnsi="Sylfaen"/>
          <w:b/>
          <w:sz w:val="20"/>
          <w:szCs w:val="20"/>
          <w:lang w:val="ka-GE"/>
        </w:rPr>
        <w:t xml:space="preserve"> და „ღვინის გზის“ პროექტში ჩართვა, მიმდებარე ტერიტორიაზე დაპროექტებული საკემპინგე სასტუმროსა და ღვინის მცირე სადეგუსტაციო სივრცესთან ერთად</w:t>
      </w:r>
      <w:r w:rsidR="00DD0F7B">
        <w:rPr>
          <w:rFonts w:ascii="Sylfaen" w:hAnsi="Sylfaen"/>
          <w:b/>
          <w:sz w:val="20"/>
          <w:szCs w:val="20"/>
          <w:lang w:val="ka-GE"/>
        </w:rPr>
        <w:t>.</w:t>
      </w:r>
    </w:p>
    <w:p w:rsidR="0019552F" w:rsidRDefault="0019552F" w:rsidP="00C32DDE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19552F" w:rsidRDefault="0019552F" w:rsidP="00C32DDE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  <w:r w:rsidRPr="0019552F"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>შენიშვნა:     ელექტრონული აუქციონის ჩატარების ბოლო ვადაა 2025 წლის 17 მარტი</w:t>
      </w:r>
      <w:r w:rsidR="007F2F04"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 - 15</w:t>
      </w:r>
      <w:r w:rsidRPr="0019552F"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 საათი.</w:t>
      </w:r>
    </w:p>
    <w:p w:rsidR="0019552F" w:rsidRDefault="0019552F" w:rsidP="00C32DDE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აუქციონის პირობები გამოცხადებულია ვებგვერზე:  </w:t>
      </w:r>
      <w:hyperlink r:id="rId4" w:history="1">
        <w:r w:rsidRPr="00CD20F6">
          <w:rPr>
            <w:rStyle w:val="Hyperlink"/>
            <w:rFonts w:ascii="Sylfaen" w:hAnsi="Sylfaen"/>
            <w:b/>
            <w:sz w:val="20"/>
            <w:szCs w:val="20"/>
            <w:lang w:val="ka-GE"/>
          </w:rPr>
          <w:t>https://eauction.ge/</w:t>
        </w:r>
      </w:hyperlink>
    </w:p>
    <w:p w:rsidR="0019552F" w:rsidRPr="0019552F" w:rsidRDefault="0019552F" w:rsidP="00C32DDE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</w:p>
    <w:sectPr w:rsidR="0019552F" w:rsidRPr="0019552F" w:rsidSect="00433ED6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522D"/>
    <w:rsid w:val="00007115"/>
    <w:rsid w:val="000302E0"/>
    <w:rsid w:val="0005270B"/>
    <w:rsid w:val="000D72D4"/>
    <w:rsid w:val="00131EA5"/>
    <w:rsid w:val="0013749F"/>
    <w:rsid w:val="0019552F"/>
    <w:rsid w:val="001E2163"/>
    <w:rsid w:val="00260DDC"/>
    <w:rsid w:val="0029463D"/>
    <w:rsid w:val="002D319C"/>
    <w:rsid w:val="00413712"/>
    <w:rsid w:val="00433ED6"/>
    <w:rsid w:val="00434BC1"/>
    <w:rsid w:val="00537969"/>
    <w:rsid w:val="00651BD0"/>
    <w:rsid w:val="006556E1"/>
    <w:rsid w:val="0070522D"/>
    <w:rsid w:val="0070546E"/>
    <w:rsid w:val="0072222B"/>
    <w:rsid w:val="007D5769"/>
    <w:rsid w:val="007D5A0D"/>
    <w:rsid w:val="007F2F04"/>
    <w:rsid w:val="00893703"/>
    <w:rsid w:val="008B16FE"/>
    <w:rsid w:val="008E29AD"/>
    <w:rsid w:val="00914EC0"/>
    <w:rsid w:val="009B323F"/>
    <w:rsid w:val="00BD73E7"/>
    <w:rsid w:val="00C14657"/>
    <w:rsid w:val="00C32DDE"/>
    <w:rsid w:val="00C8642C"/>
    <w:rsid w:val="00C87042"/>
    <w:rsid w:val="00D3101E"/>
    <w:rsid w:val="00DB0A7C"/>
    <w:rsid w:val="00DD0F7B"/>
    <w:rsid w:val="00E0230F"/>
    <w:rsid w:val="00EB613D"/>
    <w:rsid w:val="00ED42F1"/>
    <w:rsid w:val="00F571A7"/>
    <w:rsid w:val="00F633D5"/>
    <w:rsid w:val="00F9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4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uction.ge/" TargetMode="Externa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zurab.sirdadze</dc:creator>
  <cp:keywords/>
  <dc:description/>
  <cp:lastModifiedBy>zurab.sirdadze</cp:lastModifiedBy>
  <cp:revision>32</cp:revision>
  <dcterms:created xsi:type="dcterms:W3CDTF">2020-12-18T13:28:00Z</dcterms:created>
  <dcterms:modified xsi:type="dcterms:W3CDTF">2025-03-14T08:48:00Z</dcterms:modified>
</cp:coreProperties>
</file>